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C46CC23" w:rsidR="004E3933" w:rsidRPr="00C85399" w:rsidRDefault="0012312C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12312C">
        <w:rPr>
          <w:rFonts w:ascii="Palatino Linotype" w:hAnsi="Palatino Linotype"/>
          <w:b/>
          <w:bCs/>
          <w:sz w:val="28"/>
          <w:szCs w:val="28"/>
        </w:rPr>
        <w:t xml:space="preserve">Egyenlő bánásmód a munkajogi gyakorlatban – </w:t>
      </w:r>
      <w:proofErr w:type="gramStart"/>
      <w:r w:rsidRPr="0012312C">
        <w:rPr>
          <w:rFonts w:ascii="Palatino Linotype" w:hAnsi="Palatino Linotype"/>
          <w:b/>
          <w:bCs/>
          <w:sz w:val="28"/>
          <w:szCs w:val="28"/>
        </w:rPr>
        <w:t>fókuszban</w:t>
      </w:r>
      <w:proofErr w:type="gramEnd"/>
      <w:r w:rsidRPr="0012312C">
        <w:rPr>
          <w:rFonts w:ascii="Palatino Linotype" w:hAnsi="Palatino Linotype"/>
          <w:b/>
          <w:bCs/>
          <w:sz w:val="28"/>
          <w:szCs w:val="28"/>
        </w:rPr>
        <w:t xml:space="preserve"> a transzparens bérek bevezetése, EU irányelv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6DD9953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4F5C7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F5C7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24</w:t>
      </w:r>
      <w:r w:rsidR="00C8539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4F5C7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1B91DFA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4F5C7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4F5C7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4F5C7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F5C7E">
        <w:rPr>
          <w:rFonts w:ascii="Palatino Linotype" w:eastAsia="Times New Roman" w:hAnsi="Palatino Linotype"/>
          <w:sz w:val="20"/>
          <w:szCs w:val="20"/>
          <w:lang w:eastAsia="hu-HU"/>
        </w:rPr>
        <w:t>Február 18</w:t>
      </w:r>
      <w:r w:rsidR="007B0C29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  <w:bookmarkStart w:id="0" w:name="_GoBack"/>
      <w:bookmarkEnd w:id="0"/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BF7C28A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C85399">
        <w:rPr>
          <w:rFonts w:ascii="Palatino Linotype" w:eastAsia="Times New Roman" w:hAnsi="Palatino Linotype"/>
          <w:b/>
          <w:bCs/>
          <w:lang w:eastAsia="hu-HU"/>
        </w:rPr>
        <w:t>4</w:t>
      </w:r>
      <w:r w:rsidR="004F5C7E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522D3AB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4F5C7E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5A9F2D14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4F5C7E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4F5C7E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99EF0" w14:textId="77777777" w:rsidR="00133AA8" w:rsidRDefault="00133AA8" w:rsidP="00F0401E">
      <w:pPr>
        <w:spacing w:after="0" w:line="240" w:lineRule="auto"/>
      </w:pPr>
      <w:r>
        <w:separator/>
      </w:r>
    </w:p>
  </w:endnote>
  <w:endnote w:type="continuationSeparator" w:id="0">
    <w:p w14:paraId="004B99F0" w14:textId="77777777" w:rsidR="00133AA8" w:rsidRDefault="00133AA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246F4" w14:textId="77777777" w:rsidR="00133AA8" w:rsidRDefault="00133AA8" w:rsidP="00F0401E">
      <w:pPr>
        <w:spacing w:after="0" w:line="240" w:lineRule="auto"/>
      </w:pPr>
      <w:r>
        <w:separator/>
      </w:r>
    </w:p>
  </w:footnote>
  <w:footnote w:type="continuationSeparator" w:id="0">
    <w:p w14:paraId="2A60224D" w14:textId="77777777" w:rsidR="00133AA8" w:rsidRDefault="00133AA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312C"/>
    <w:rsid w:val="00125F60"/>
    <w:rsid w:val="00133AA8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4F5C7E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7238"/>
    <w:rsid w:val="0064474B"/>
    <w:rsid w:val="006455B9"/>
    <w:rsid w:val="00667B4D"/>
    <w:rsid w:val="0067699F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2055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B0C29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C6853"/>
    <w:rsid w:val="005D65C7"/>
    <w:rsid w:val="005E0EA2"/>
    <w:rsid w:val="005E6E96"/>
    <w:rsid w:val="005F62C8"/>
    <w:rsid w:val="00612D6E"/>
    <w:rsid w:val="00633C5B"/>
    <w:rsid w:val="00666904"/>
    <w:rsid w:val="00791C8B"/>
    <w:rsid w:val="008449DA"/>
    <w:rsid w:val="008677B2"/>
    <w:rsid w:val="008774AC"/>
    <w:rsid w:val="0090594C"/>
    <w:rsid w:val="009126FC"/>
    <w:rsid w:val="009346D5"/>
    <w:rsid w:val="0094042F"/>
    <w:rsid w:val="00974FEB"/>
    <w:rsid w:val="009C181B"/>
    <w:rsid w:val="009E273A"/>
    <w:rsid w:val="00A2779D"/>
    <w:rsid w:val="00A336A8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698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29</cp:revision>
  <dcterms:created xsi:type="dcterms:W3CDTF">2024-04-06T11:20:00Z</dcterms:created>
  <dcterms:modified xsi:type="dcterms:W3CDTF">2025-11-22T17:33:00Z</dcterms:modified>
</cp:coreProperties>
</file>